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C3" w:rsidRPr="00374C4E" w:rsidRDefault="00374C4E" w:rsidP="00A978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b/>
          <w:sz w:val="28"/>
        </w:rPr>
      </w:pPr>
      <w:r w:rsidRPr="00374C4E">
        <w:rPr>
          <w:b/>
          <w:sz w:val="28"/>
        </w:rPr>
        <w:t>DESC  de Réanimation</w:t>
      </w:r>
    </w:p>
    <w:p w:rsidR="00374C4E" w:rsidRPr="00374C4E" w:rsidRDefault="00374C4E" w:rsidP="00A978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b/>
          <w:sz w:val="28"/>
        </w:rPr>
      </w:pPr>
      <w:r w:rsidRPr="00374C4E">
        <w:rPr>
          <w:b/>
          <w:sz w:val="28"/>
        </w:rPr>
        <w:t xml:space="preserve">Séminaire </w:t>
      </w:r>
      <w:r w:rsidR="00A97858">
        <w:rPr>
          <w:b/>
          <w:sz w:val="28"/>
        </w:rPr>
        <w:t xml:space="preserve">de </w:t>
      </w:r>
      <w:r w:rsidRPr="00374C4E">
        <w:rPr>
          <w:b/>
          <w:sz w:val="28"/>
        </w:rPr>
        <w:t>Neuro-Toxico</w:t>
      </w:r>
      <w:r w:rsidR="00A97858">
        <w:rPr>
          <w:b/>
          <w:sz w:val="28"/>
        </w:rPr>
        <w:t>logie</w:t>
      </w:r>
    </w:p>
    <w:p w:rsidR="00374C4E" w:rsidRPr="00374C4E" w:rsidRDefault="00374C4E" w:rsidP="00A978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b/>
          <w:sz w:val="28"/>
        </w:rPr>
      </w:pPr>
      <w:r w:rsidRPr="00374C4E">
        <w:rPr>
          <w:b/>
          <w:sz w:val="28"/>
        </w:rPr>
        <w:t>Strasbourg : les 14 et 15 janvier 2020</w:t>
      </w:r>
    </w:p>
    <w:p w:rsidR="00374C4E" w:rsidRDefault="00374C4E" w:rsidP="00A978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b/>
          <w:sz w:val="28"/>
        </w:rPr>
      </w:pPr>
      <w:r w:rsidRPr="00374C4E">
        <w:rPr>
          <w:b/>
          <w:sz w:val="28"/>
        </w:rPr>
        <w:t>Amphithéâtre du Forum</w:t>
      </w:r>
      <w:r w:rsidR="00A97858">
        <w:rPr>
          <w:b/>
          <w:sz w:val="28"/>
        </w:rPr>
        <w:t xml:space="preserve"> de la </w:t>
      </w:r>
      <w:r w:rsidRPr="00374C4E">
        <w:rPr>
          <w:b/>
          <w:sz w:val="28"/>
        </w:rPr>
        <w:t>Faculté de Médecine</w:t>
      </w:r>
    </w:p>
    <w:p w:rsidR="00A97858" w:rsidRDefault="00A97858" w:rsidP="00A978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4 rue </w:t>
      </w:r>
      <w:proofErr w:type="spellStart"/>
      <w:r>
        <w:rPr>
          <w:b/>
          <w:sz w:val="28"/>
        </w:rPr>
        <w:t>Kirschleger</w:t>
      </w:r>
      <w:proofErr w:type="spellEnd"/>
      <w:r>
        <w:rPr>
          <w:b/>
          <w:sz w:val="28"/>
        </w:rPr>
        <w:t xml:space="preserve"> à Strasbourg</w:t>
      </w:r>
      <w:bookmarkStart w:id="0" w:name="_GoBack"/>
      <w:bookmarkEnd w:id="0"/>
    </w:p>
    <w:p w:rsidR="00374C4E" w:rsidRDefault="00374C4E" w:rsidP="00374C4E">
      <w:pPr>
        <w:tabs>
          <w:tab w:val="left" w:pos="2520"/>
        </w:tabs>
        <w:rPr>
          <w:sz w:val="28"/>
        </w:rPr>
      </w:pPr>
    </w:p>
    <w:p w:rsidR="004E0EDE" w:rsidRDefault="004E0EDE" w:rsidP="00374C4E">
      <w:pPr>
        <w:tabs>
          <w:tab w:val="left" w:pos="2520"/>
        </w:tabs>
        <w:rPr>
          <w:sz w:val="28"/>
        </w:rPr>
      </w:pPr>
    </w:p>
    <w:tbl>
      <w:tblPr>
        <w:tblStyle w:val="Grillemoyenne3-Accent5"/>
        <w:tblW w:w="9322" w:type="dxa"/>
        <w:tblLook w:val="04A0" w:firstRow="1" w:lastRow="0" w:firstColumn="1" w:lastColumn="0" w:noHBand="0" w:noVBand="1"/>
      </w:tblPr>
      <w:tblGrid>
        <w:gridCol w:w="1951"/>
        <w:gridCol w:w="5244"/>
        <w:gridCol w:w="2127"/>
      </w:tblGrid>
      <w:tr w:rsidR="00374C4E" w:rsidTr="00C34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:rsidR="00374C4E" w:rsidRDefault="00374C4E" w:rsidP="00374C4E">
            <w:pPr>
              <w:tabs>
                <w:tab w:val="left" w:pos="2520"/>
              </w:tabs>
              <w:jc w:val="center"/>
              <w:rPr>
                <w:sz w:val="24"/>
              </w:rPr>
            </w:pPr>
            <w:r w:rsidRPr="008F4543">
              <w:rPr>
                <w:sz w:val="28"/>
              </w:rPr>
              <w:t>MARDI 14 JANVIER : NEUROLOGIE (Pr Pierre-Edouard BOLLAERT)</w:t>
            </w:r>
          </w:p>
        </w:tc>
      </w:tr>
      <w:tr w:rsidR="00374C4E" w:rsidRPr="00374C4E" w:rsidTr="00C34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74C4E" w:rsidRPr="00374C4E" w:rsidRDefault="00374C4E" w:rsidP="00374C4E">
            <w:pPr>
              <w:tabs>
                <w:tab w:val="left" w:pos="2520"/>
              </w:tabs>
              <w:rPr>
                <w:sz w:val="24"/>
              </w:rPr>
            </w:pPr>
            <w:r w:rsidRPr="00374C4E">
              <w:rPr>
                <w:sz w:val="24"/>
              </w:rPr>
              <w:t>9h00 - 9h30</w:t>
            </w:r>
          </w:p>
        </w:tc>
        <w:tc>
          <w:tcPr>
            <w:tcW w:w="5244" w:type="dxa"/>
          </w:tcPr>
          <w:p w:rsidR="00374C4E" w:rsidRPr="00374C4E" w:rsidRDefault="00374C4E" w:rsidP="00374C4E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74C4E">
              <w:rPr>
                <w:sz w:val="24"/>
              </w:rPr>
              <w:t xml:space="preserve">Polyradiculonévrites aiguës </w:t>
            </w:r>
          </w:p>
        </w:tc>
        <w:tc>
          <w:tcPr>
            <w:tcW w:w="2127" w:type="dxa"/>
          </w:tcPr>
          <w:p w:rsidR="00374C4E" w:rsidRPr="00374C4E" w:rsidRDefault="00374C4E" w:rsidP="00374C4E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374C4E">
              <w:rPr>
                <w:i/>
                <w:sz w:val="24"/>
              </w:rPr>
              <w:t>Pr PE. BOLLAERT</w:t>
            </w:r>
          </w:p>
        </w:tc>
      </w:tr>
      <w:tr w:rsidR="00374C4E" w:rsidRPr="00374C4E" w:rsidTr="00C3407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74C4E" w:rsidRPr="00374C4E" w:rsidRDefault="00374C4E" w:rsidP="00374C4E">
            <w:pPr>
              <w:tabs>
                <w:tab w:val="left" w:pos="2520"/>
              </w:tabs>
              <w:rPr>
                <w:sz w:val="24"/>
              </w:rPr>
            </w:pPr>
            <w:r w:rsidRPr="00374C4E">
              <w:rPr>
                <w:sz w:val="24"/>
              </w:rPr>
              <w:t>9h30 - 11h00</w:t>
            </w:r>
          </w:p>
        </w:tc>
        <w:tc>
          <w:tcPr>
            <w:tcW w:w="5244" w:type="dxa"/>
            <w:tcBorders>
              <w:bottom w:val="single" w:sz="8" w:space="0" w:color="FFFFFF" w:themeColor="background1"/>
            </w:tcBorders>
          </w:tcPr>
          <w:p w:rsidR="00374C4E" w:rsidRPr="00374C4E" w:rsidRDefault="00374C4E" w:rsidP="00374C4E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74C4E">
              <w:rPr>
                <w:sz w:val="24"/>
              </w:rPr>
              <w:t>Encéphalite</w:t>
            </w:r>
            <w:r w:rsidR="007E6B0C">
              <w:rPr>
                <w:sz w:val="24"/>
              </w:rPr>
              <w:t>s</w:t>
            </w:r>
            <w:r w:rsidRPr="00374C4E">
              <w:rPr>
                <w:sz w:val="24"/>
              </w:rPr>
              <w:t> : cas cliniques</w:t>
            </w:r>
          </w:p>
        </w:tc>
        <w:tc>
          <w:tcPr>
            <w:tcW w:w="2127" w:type="dxa"/>
            <w:tcBorders>
              <w:bottom w:val="single" w:sz="8" w:space="0" w:color="FFFFFF" w:themeColor="background1"/>
            </w:tcBorders>
          </w:tcPr>
          <w:p w:rsidR="00374C4E" w:rsidRPr="00374C4E" w:rsidRDefault="00374C4E" w:rsidP="00A97858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374C4E">
              <w:rPr>
                <w:i/>
                <w:sz w:val="24"/>
              </w:rPr>
              <w:t>Pr B. MOURVILL</w:t>
            </w:r>
            <w:r w:rsidR="00A97858">
              <w:rPr>
                <w:i/>
                <w:sz w:val="24"/>
              </w:rPr>
              <w:t>I</w:t>
            </w:r>
            <w:r w:rsidRPr="00374C4E">
              <w:rPr>
                <w:i/>
                <w:sz w:val="24"/>
              </w:rPr>
              <w:t>ER</w:t>
            </w:r>
          </w:p>
        </w:tc>
      </w:tr>
      <w:tr w:rsidR="00374C4E" w:rsidRPr="00374C4E" w:rsidTr="00C34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74C4E" w:rsidRPr="00374C4E" w:rsidRDefault="00374C4E" w:rsidP="00374C4E">
            <w:pPr>
              <w:tabs>
                <w:tab w:val="left" w:pos="2520"/>
              </w:tabs>
              <w:rPr>
                <w:sz w:val="24"/>
              </w:rPr>
            </w:pPr>
            <w:r w:rsidRPr="00374C4E">
              <w:rPr>
                <w:sz w:val="24"/>
              </w:rPr>
              <w:t>11h00 - 11h15</w:t>
            </w:r>
          </w:p>
        </w:tc>
        <w:tc>
          <w:tcPr>
            <w:tcW w:w="7371" w:type="dxa"/>
            <w:gridSpan w:val="2"/>
          </w:tcPr>
          <w:p w:rsidR="00374C4E" w:rsidRPr="00374C4E" w:rsidRDefault="00374C4E" w:rsidP="00C3407F">
            <w:pPr>
              <w:tabs>
                <w:tab w:val="left" w:pos="2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374C4E">
              <w:rPr>
                <w:b/>
                <w:i/>
                <w:sz w:val="24"/>
              </w:rPr>
              <w:t>Pause</w:t>
            </w:r>
          </w:p>
        </w:tc>
      </w:tr>
      <w:tr w:rsidR="00374C4E" w:rsidRPr="00374C4E" w:rsidTr="00C3407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74C4E" w:rsidRPr="00374C4E" w:rsidRDefault="00374C4E" w:rsidP="00374C4E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11h15 - 12h15</w:t>
            </w:r>
          </w:p>
        </w:tc>
        <w:tc>
          <w:tcPr>
            <w:tcW w:w="5244" w:type="dxa"/>
          </w:tcPr>
          <w:p w:rsidR="00374C4E" w:rsidRPr="00374C4E" w:rsidRDefault="00374C4E" w:rsidP="00374C4E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Sédation en réanimation</w:t>
            </w:r>
          </w:p>
        </w:tc>
        <w:tc>
          <w:tcPr>
            <w:tcW w:w="2127" w:type="dxa"/>
          </w:tcPr>
          <w:p w:rsidR="00374C4E" w:rsidRPr="00374C4E" w:rsidRDefault="00374C4E" w:rsidP="00374C4E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Dr J. HELMS</w:t>
            </w:r>
          </w:p>
        </w:tc>
      </w:tr>
      <w:tr w:rsidR="00C3407F" w:rsidRPr="00374C4E" w:rsidTr="00C34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3407F" w:rsidRPr="00374C4E" w:rsidRDefault="00C3407F" w:rsidP="00374C4E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12h15 - 14h00</w:t>
            </w:r>
          </w:p>
        </w:tc>
        <w:tc>
          <w:tcPr>
            <w:tcW w:w="7371" w:type="dxa"/>
            <w:gridSpan w:val="2"/>
          </w:tcPr>
          <w:p w:rsidR="00C3407F" w:rsidRPr="00374C4E" w:rsidRDefault="00C3407F" w:rsidP="00C3407F">
            <w:pPr>
              <w:tabs>
                <w:tab w:val="left" w:pos="2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Pause-déjeuner</w:t>
            </w:r>
          </w:p>
        </w:tc>
      </w:tr>
      <w:tr w:rsidR="00374C4E" w:rsidRPr="00374C4E" w:rsidTr="00C3407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74C4E" w:rsidRPr="00374C4E" w:rsidRDefault="00C3407F" w:rsidP="00C3407F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14h00 - 15h00</w:t>
            </w:r>
          </w:p>
        </w:tc>
        <w:tc>
          <w:tcPr>
            <w:tcW w:w="5244" w:type="dxa"/>
          </w:tcPr>
          <w:p w:rsidR="00374C4E" w:rsidRPr="00374C4E" w:rsidRDefault="00C3407F" w:rsidP="00374C4E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État de mal épileptique</w:t>
            </w:r>
          </w:p>
        </w:tc>
        <w:tc>
          <w:tcPr>
            <w:tcW w:w="2127" w:type="dxa"/>
          </w:tcPr>
          <w:p w:rsidR="00374C4E" w:rsidRPr="00374C4E" w:rsidRDefault="00C3407F" w:rsidP="00374C4E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Dr H. OUTIN</w:t>
            </w:r>
          </w:p>
        </w:tc>
      </w:tr>
      <w:tr w:rsidR="00374C4E" w:rsidRPr="00374C4E" w:rsidTr="00C34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74C4E" w:rsidRPr="00374C4E" w:rsidRDefault="004B6F6E" w:rsidP="00C3407F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15h</w:t>
            </w:r>
            <w:r w:rsidR="00C3407F">
              <w:rPr>
                <w:sz w:val="24"/>
              </w:rPr>
              <w:t>00 -</w:t>
            </w:r>
            <w:r>
              <w:rPr>
                <w:sz w:val="24"/>
              </w:rPr>
              <w:t xml:space="preserve"> 15h</w:t>
            </w:r>
            <w:r w:rsidR="00C3407F">
              <w:rPr>
                <w:sz w:val="24"/>
              </w:rPr>
              <w:t>30</w:t>
            </w:r>
          </w:p>
        </w:tc>
        <w:tc>
          <w:tcPr>
            <w:tcW w:w="5244" w:type="dxa"/>
          </w:tcPr>
          <w:p w:rsidR="00374C4E" w:rsidRPr="00374C4E" w:rsidRDefault="00C3407F" w:rsidP="00374C4E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Delirium et confusion en réanimation</w:t>
            </w:r>
          </w:p>
        </w:tc>
        <w:tc>
          <w:tcPr>
            <w:tcW w:w="2127" w:type="dxa"/>
          </w:tcPr>
          <w:p w:rsidR="00374C4E" w:rsidRPr="00374C4E" w:rsidRDefault="00C3407F" w:rsidP="00374C4E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Dr H. OUTIN</w:t>
            </w:r>
          </w:p>
        </w:tc>
      </w:tr>
      <w:tr w:rsidR="00C3407F" w:rsidRPr="00374C4E" w:rsidTr="0078123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3407F" w:rsidRPr="00374C4E" w:rsidRDefault="00C3407F" w:rsidP="00C3407F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15h30 - 16h00</w:t>
            </w:r>
          </w:p>
        </w:tc>
        <w:tc>
          <w:tcPr>
            <w:tcW w:w="7371" w:type="dxa"/>
            <w:gridSpan w:val="2"/>
          </w:tcPr>
          <w:p w:rsidR="00C3407F" w:rsidRPr="00374C4E" w:rsidRDefault="00C3407F" w:rsidP="00C3407F">
            <w:pPr>
              <w:tabs>
                <w:tab w:val="left" w:pos="25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374C4E">
              <w:rPr>
                <w:b/>
                <w:i/>
                <w:sz w:val="24"/>
              </w:rPr>
              <w:t>Pause</w:t>
            </w:r>
          </w:p>
        </w:tc>
      </w:tr>
      <w:tr w:rsidR="00C3407F" w:rsidRPr="00374C4E" w:rsidTr="00C34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3407F" w:rsidRDefault="004B6F6E" w:rsidP="004B6F6E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16h00 - 17h00</w:t>
            </w:r>
          </w:p>
        </w:tc>
        <w:tc>
          <w:tcPr>
            <w:tcW w:w="5244" w:type="dxa"/>
          </w:tcPr>
          <w:p w:rsidR="00C3407F" w:rsidRPr="004B6F6E" w:rsidRDefault="004B6F6E" w:rsidP="004B6F6E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Accidents vasculaires cérébraux en réanimation</w:t>
            </w:r>
          </w:p>
        </w:tc>
        <w:tc>
          <w:tcPr>
            <w:tcW w:w="2127" w:type="dxa"/>
          </w:tcPr>
          <w:p w:rsidR="00C3407F" w:rsidRPr="00374C4E" w:rsidRDefault="004B6F6E" w:rsidP="00302E87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374C4E">
              <w:rPr>
                <w:i/>
                <w:sz w:val="24"/>
              </w:rPr>
              <w:t>Pr PE. BOLLAERT</w:t>
            </w:r>
          </w:p>
        </w:tc>
      </w:tr>
      <w:tr w:rsidR="004B6F6E" w:rsidRPr="00374C4E" w:rsidTr="004B6F6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B6F6E" w:rsidRDefault="004B6F6E" w:rsidP="004B6F6E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17h30 (DESC et DESMIR)</w:t>
            </w:r>
          </w:p>
        </w:tc>
        <w:tc>
          <w:tcPr>
            <w:tcW w:w="5244" w:type="dxa"/>
          </w:tcPr>
          <w:p w:rsidR="00A97858" w:rsidRDefault="004B6F6E" w:rsidP="004B6F6E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B6F6E">
              <w:rPr>
                <w:b/>
                <w:sz w:val="24"/>
              </w:rPr>
              <w:t>Conférence</w:t>
            </w:r>
            <w:r w:rsidR="007E6B0C">
              <w:rPr>
                <w:b/>
                <w:sz w:val="24"/>
              </w:rPr>
              <w:t xml:space="preserve"> </w:t>
            </w:r>
          </w:p>
          <w:p w:rsidR="00A97858" w:rsidRDefault="007E6B0C" w:rsidP="004B6F6E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A97858" w:rsidRPr="00A97858">
              <w:rPr>
                <w:b/>
                <w:sz w:val="24"/>
              </w:rPr>
              <w:t xml:space="preserve">petit Amphithéâtre </w:t>
            </w:r>
            <w:r w:rsidR="00A97858">
              <w:rPr>
                <w:b/>
                <w:sz w:val="24"/>
              </w:rPr>
              <w:t xml:space="preserve">de la </w:t>
            </w:r>
            <w:r w:rsidR="00A97858" w:rsidRPr="00A97858">
              <w:rPr>
                <w:b/>
                <w:sz w:val="24"/>
              </w:rPr>
              <w:t>Faculté de Médecine</w:t>
            </w:r>
            <w:r w:rsidR="00A97858">
              <w:rPr>
                <w:b/>
                <w:sz w:val="24"/>
              </w:rPr>
              <w:t xml:space="preserve"> </w:t>
            </w:r>
          </w:p>
          <w:p w:rsidR="004B6F6E" w:rsidRDefault="00A97858" w:rsidP="004B6F6E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rue </w:t>
            </w:r>
            <w:proofErr w:type="spellStart"/>
            <w:r>
              <w:rPr>
                <w:b/>
                <w:sz w:val="24"/>
              </w:rPr>
              <w:t>Kirschleger</w:t>
            </w:r>
            <w:proofErr w:type="spellEnd"/>
            <w:r>
              <w:rPr>
                <w:b/>
                <w:sz w:val="24"/>
              </w:rPr>
              <w:t xml:space="preserve"> à Strasbourg</w:t>
            </w:r>
            <w:r w:rsidR="007E6B0C">
              <w:rPr>
                <w:b/>
                <w:sz w:val="24"/>
              </w:rPr>
              <w:t>)</w:t>
            </w:r>
          </w:p>
          <w:p w:rsidR="004B6F6E" w:rsidRPr="004B6F6E" w:rsidRDefault="004B6F6E" w:rsidP="004B6F6E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Nouvelles drogues festives : modes de consommation et toxicités.</w:t>
            </w:r>
          </w:p>
        </w:tc>
        <w:tc>
          <w:tcPr>
            <w:tcW w:w="2127" w:type="dxa"/>
            <w:vAlign w:val="center"/>
          </w:tcPr>
          <w:p w:rsidR="004B6F6E" w:rsidRPr="00374C4E" w:rsidRDefault="004B6F6E" w:rsidP="00302E87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Pr B. MEGARBANE</w:t>
            </w:r>
          </w:p>
        </w:tc>
      </w:tr>
    </w:tbl>
    <w:p w:rsidR="00374C4E" w:rsidRDefault="00374C4E" w:rsidP="00374C4E">
      <w:pPr>
        <w:tabs>
          <w:tab w:val="left" w:pos="2520"/>
        </w:tabs>
        <w:rPr>
          <w:b/>
          <w:sz w:val="24"/>
        </w:rPr>
      </w:pPr>
    </w:p>
    <w:p w:rsidR="004E0EDE" w:rsidRDefault="004E0EDE" w:rsidP="00374C4E">
      <w:pPr>
        <w:tabs>
          <w:tab w:val="left" w:pos="2520"/>
        </w:tabs>
        <w:rPr>
          <w:b/>
          <w:sz w:val="24"/>
        </w:rPr>
      </w:pPr>
    </w:p>
    <w:tbl>
      <w:tblPr>
        <w:tblStyle w:val="Grillemoyenne3-Accent5"/>
        <w:tblW w:w="9322" w:type="dxa"/>
        <w:tblLook w:val="04A0" w:firstRow="1" w:lastRow="0" w:firstColumn="1" w:lastColumn="0" w:noHBand="0" w:noVBand="1"/>
      </w:tblPr>
      <w:tblGrid>
        <w:gridCol w:w="1951"/>
        <w:gridCol w:w="5244"/>
        <w:gridCol w:w="2127"/>
      </w:tblGrid>
      <w:tr w:rsidR="00302E87" w:rsidTr="001F7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:rsidR="00302E87" w:rsidRDefault="00302E87" w:rsidP="00302E87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8"/>
              </w:rPr>
              <w:t>MERCREDI 15 JANVIER</w:t>
            </w:r>
            <w:r w:rsidRPr="008F4543">
              <w:rPr>
                <w:sz w:val="28"/>
              </w:rPr>
              <w:t xml:space="preserve"> : </w:t>
            </w:r>
            <w:r>
              <w:rPr>
                <w:sz w:val="28"/>
              </w:rPr>
              <w:t>TOXIC</w:t>
            </w:r>
            <w:r w:rsidRPr="008F4543">
              <w:rPr>
                <w:sz w:val="28"/>
              </w:rPr>
              <w:t xml:space="preserve">OLOGIE (Pr </w:t>
            </w:r>
            <w:r>
              <w:rPr>
                <w:sz w:val="28"/>
              </w:rPr>
              <w:t>Julie HELMS, Pr Philippe SAUDER</w:t>
            </w:r>
            <w:r w:rsidRPr="008F4543">
              <w:rPr>
                <w:sz w:val="28"/>
              </w:rPr>
              <w:t>)</w:t>
            </w:r>
          </w:p>
        </w:tc>
      </w:tr>
      <w:tr w:rsidR="00302E87" w:rsidRPr="00374C4E" w:rsidTr="001F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02E87" w:rsidRPr="00374C4E" w:rsidRDefault="00302E87" w:rsidP="001F7AF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8h3</w:t>
            </w:r>
            <w:r w:rsidRPr="00374C4E">
              <w:rPr>
                <w:sz w:val="24"/>
              </w:rPr>
              <w:t>0 - 9h30</w:t>
            </w:r>
          </w:p>
        </w:tc>
        <w:tc>
          <w:tcPr>
            <w:tcW w:w="5244" w:type="dxa"/>
          </w:tcPr>
          <w:p w:rsidR="00302E87" w:rsidRPr="00374C4E" w:rsidRDefault="00302E87" w:rsidP="001F7AF0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Les toxidromes</w:t>
            </w:r>
            <w:r w:rsidRPr="00374C4E">
              <w:rPr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302E87" w:rsidRPr="00374C4E" w:rsidRDefault="00302E87" w:rsidP="001F7AF0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Dr C. TOURNOUD</w:t>
            </w:r>
          </w:p>
        </w:tc>
      </w:tr>
      <w:tr w:rsidR="00302E87" w:rsidRPr="00374C4E" w:rsidTr="00302E87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02E87" w:rsidRPr="00374C4E" w:rsidRDefault="00302E87" w:rsidP="001F7AF0">
            <w:pPr>
              <w:tabs>
                <w:tab w:val="left" w:pos="2520"/>
              </w:tabs>
              <w:rPr>
                <w:sz w:val="24"/>
              </w:rPr>
            </w:pPr>
            <w:r w:rsidRPr="00374C4E">
              <w:rPr>
                <w:sz w:val="24"/>
              </w:rPr>
              <w:t>9h30 -</w:t>
            </w:r>
            <w:r>
              <w:rPr>
                <w:sz w:val="24"/>
              </w:rPr>
              <w:t xml:space="preserve"> 10</w:t>
            </w:r>
            <w:r w:rsidRPr="00374C4E">
              <w:rPr>
                <w:sz w:val="24"/>
              </w:rPr>
              <w:t>h</w:t>
            </w:r>
            <w:r>
              <w:rPr>
                <w:sz w:val="24"/>
              </w:rPr>
              <w:t>3</w:t>
            </w:r>
            <w:r w:rsidRPr="00374C4E">
              <w:rPr>
                <w:sz w:val="24"/>
              </w:rPr>
              <w:t>0</w:t>
            </w:r>
          </w:p>
        </w:tc>
        <w:tc>
          <w:tcPr>
            <w:tcW w:w="5244" w:type="dxa"/>
            <w:tcBorders>
              <w:bottom w:val="single" w:sz="8" w:space="0" w:color="FFFFFF" w:themeColor="background1"/>
            </w:tcBorders>
          </w:tcPr>
          <w:p w:rsidR="00302E87" w:rsidRPr="00374C4E" w:rsidRDefault="00302E87" w:rsidP="001F7AF0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Toxicité cardiovasculaire : prise en charge et place de l’ECMO</w:t>
            </w:r>
          </w:p>
        </w:tc>
        <w:tc>
          <w:tcPr>
            <w:tcW w:w="2127" w:type="dxa"/>
            <w:tcBorders>
              <w:bottom w:val="single" w:sz="8" w:space="0" w:color="FFFFFF" w:themeColor="background1"/>
            </w:tcBorders>
            <w:vAlign w:val="center"/>
          </w:tcPr>
          <w:p w:rsidR="00302E87" w:rsidRPr="00374C4E" w:rsidRDefault="00302E87" w:rsidP="00302E87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374C4E">
              <w:rPr>
                <w:i/>
                <w:sz w:val="24"/>
              </w:rPr>
              <w:t xml:space="preserve">Pr B. </w:t>
            </w:r>
            <w:r>
              <w:rPr>
                <w:i/>
                <w:sz w:val="24"/>
              </w:rPr>
              <w:t>MEGARBANE</w:t>
            </w:r>
          </w:p>
        </w:tc>
      </w:tr>
      <w:tr w:rsidR="00302E87" w:rsidRPr="00374C4E" w:rsidTr="001F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02E87" w:rsidRPr="00374C4E" w:rsidRDefault="00302E87" w:rsidP="001F7AF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10h3</w:t>
            </w:r>
            <w:r w:rsidRPr="00374C4E">
              <w:rPr>
                <w:sz w:val="24"/>
              </w:rPr>
              <w:t>0 -</w:t>
            </w:r>
            <w:r>
              <w:rPr>
                <w:sz w:val="24"/>
              </w:rPr>
              <w:t xml:space="preserve"> 10</w:t>
            </w:r>
            <w:r w:rsidRPr="00374C4E">
              <w:rPr>
                <w:sz w:val="24"/>
              </w:rPr>
              <w:t>h</w:t>
            </w:r>
            <w:r>
              <w:rPr>
                <w:sz w:val="24"/>
              </w:rPr>
              <w:t>4</w:t>
            </w:r>
            <w:r w:rsidRPr="00374C4E">
              <w:rPr>
                <w:sz w:val="24"/>
              </w:rPr>
              <w:t>5</w:t>
            </w:r>
          </w:p>
        </w:tc>
        <w:tc>
          <w:tcPr>
            <w:tcW w:w="7371" w:type="dxa"/>
            <w:gridSpan w:val="2"/>
          </w:tcPr>
          <w:p w:rsidR="00302E87" w:rsidRPr="00374C4E" w:rsidRDefault="00302E87" w:rsidP="001F7AF0">
            <w:pPr>
              <w:tabs>
                <w:tab w:val="left" w:pos="2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374C4E">
              <w:rPr>
                <w:b/>
                <w:i/>
                <w:sz w:val="24"/>
              </w:rPr>
              <w:t>Pause</w:t>
            </w:r>
          </w:p>
        </w:tc>
      </w:tr>
      <w:tr w:rsidR="00302E87" w:rsidRPr="00374C4E" w:rsidTr="00302E87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02E87" w:rsidRPr="00374C4E" w:rsidRDefault="00302E87" w:rsidP="001F7AF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10h45 - 12h15</w:t>
            </w:r>
          </w:p>
        </w:tc>
        <w:tc>
          <w:tcPr>
            <w:tcW w:w="5244" w:type="dxa"/>
          </w:tcPr>
          <w:p w:rsidR="00302E87" w:rsidRPr="00374C4E" w:rsidRDefault="00302E87" w:rsidP="001F7AF0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Traitements toxicologiques : évacuateur, épurateur, antidotique</w:t>
            </w:r>
          </w:p>
        </w:tc>
        <w:tc>
          <w:tcPr>
            <w:tcW w:w="2127" w:type="dxa"/>
            <w:vAlign w:val="center"/>
          </w:tcPr>
          <w:p w:rsidR="00302E87" w:rsidRPr="00374C4E" w:rsidRDefault="00302E87" w:rsidP="001F7AF0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Dr C. TOURNOUD</w:t>
            </w:r>
          </w:p>
        </w:tc>
      </w:tr>
      <w:tr w:rsidR="00302E87" w:rsidRPr="00374C4E" w:rsidTr="001F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02E87" w:rsidRPr="00374C4E" w:rsidRDefault="00302E87" w:rsidP="001F7AF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12h15 - 14h00</w:t>
            </w:r>
          </w:p>
        </w:tc>
        <w:tc>
          <w:tcPr>
            <w:tcW w:w="7371" w:type="dxa"/>
            <w:gridSpan w:val="2"/>
          </w:tcPr>
          <w:p w:rsidR="00302E87" w:rsidRPr="00374C4E" w:rsidRDefault="00302E87" w:rsidP="001F7AF0">
            <w:pPr>
              <w:tabs>
                <w:tab w:val="left" w:pos="2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Pause-déjeuner</w:t>
            </w:r>
          </w:p>
        </w:tc>
      </w:tr>
      <w:tr w:rsidR="00302E87" w:rsidRPr="00374C4E" w:rsidTr="001F7AF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02E87" w:rsidRPr="00374C4E" w:rsidRDefault="00302E87" w:rsidP="001F7AF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14h00 - 15h00</w:t>
            </w:r>
          </w:p>
        </w:tc>
        <w:tc>
          <w:tcPr>
            <w:tcW w:w="5244" w:type="dxa"/>
          </w:tcPr>
          <w:p w:rsidR="00302E87" w:rsidRPr="00374C4E" w:rsidRDefault="00302E87" w:rsidP="001F7AF0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Intoxications par psychotropes</w:t>
            </w:r>
          </w:p>
        </w:tc>
        <w:tc>
          <w:tcPr>
            <w:tcW w:w="2127" w:type="dxa"/>
          </w:tcPr>
          <w:p w:rsidR="00302E87" w:rsidRPr="00374C4E" w:rsidRDefault="00302E87" w:rsidP="001F7AF0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Pr V. CASTELAIN</w:t>
            </w:r>
          </w:p>
        </w:tc>
      </w:tr>
      <w:tr w:rsidR="00302E87" w:rsidRPr="00374C4E" w:rsidTr="001F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02E87" w:rsidRPr="00374C4E" w:rsidRDefault="00302E87" w:rsidP="001F7AF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15h00 - 16h00</w:t>
            </w:r>
          </w:p>
        </w:tc>
        <w:tc>
          <w:tcPr>
            <w:tcW w:w="5244" w:type="dxa"/>
          </w:tcPr>
          <w:p w:rsidR="00302E87" w:rsidRPr="00374C4E" w:rsidRDefault="00302E87" w:rsidP="001F7AF0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Signes de gravité d’une intoxication</w:t>
            </w:r>
          </w:p>
        </w:tc>
        <w:tc>
          <w:tcPr>
            <w:tcW w:w="2127" w:type="dxa"/>
          </w:tcPr>
          <w:p w:rsidR="00302E87" w:rsidRPr="00374C4E" w:rsidRDefault="00302E87" w:rsidP="001F7AF0">
            <w:pPr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Pr P. SAUDER</w:t>
            </w:r>
          </w:p>
        </w:tc>
      </w:tr>
      <w:tr w:rsidR="00302E87" w:rsidRPr="00374C4E" w:rsidTr="001F7AF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02E87" w:rsidRDefault="00302E87" w:rsidP="001F7AF0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16h00 - 17h00</w:t>
            </w:r>
          </w:p>
        </w:tc>
        <w:tc>
          <w:tcPr>
            <w:tcW w:w="5244" w:type="dxa"/>
          </w:tcPr>
          <w:p w:rsidR="00302E87" w:rsidRPr="004B6F6E" w:rsidRDefault="00302E87" w:rsidP="001F7AF0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Cas cliniques</w:t>
            </w:r>
          </w:p>
        </w:tc>
        <w:tc>
          <w:tcPr>
            <w:tcW w:w="2127" w:type="dxa"/>
          </w:tcPr>
          <w:p w:rsidR="00302E87" w:rsidRPr="00374C4E" w:rsidRDefault="00302E87" w:rsidP="00302E87">
            <w:pPr>
              <w:tabs>
                <w:tab w:val="left" w:pos="2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Dr J. HELMS</w:t>
            </w:r>
          </w:p>
        </w:tc>
      </w:tr>
    </w:tbl>
    <w:p w:rsidR="004B6F6E" w:rsidRPr="00374C4E" w:rsidRDefault="004B6F6E" w:rsidP="00374C4E">
      <w:pPr>
        <w:tabs>
          <w:tab w:val="left" w:pos="2520"/>
        </w:tabs>
        <w:rPr>
          <w:b/>
          <w:sz w:val="24"/>
        </w:rPr>
      </w:pPr>
    </w:p>
    <w:sectPr w:rsidR="004B6F6E" w:rsidRPr="00374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D3" w:rsidRDefault="00205BD3" w:rsidP="00302E87">
      <w:pPr>
        <w:spacing w:after="0" w:line="240" w:lineRule="auto"/>
      </w:pPr>
      <w:r>
        <w:separator/>
      </w:r>
    </w:p>
  </w:endnote>
  <w:endnote w:type="continuationSeparator" w:id="0">
    <w:p w:rsidR="00205BD3" w:rsidRDefault="00205BD3" w:rsidP="0030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87" w:rsidRDefault="00302E8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87" w:rsidRDefault="00302E8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87" w:rsidRDefault="00302E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D3" w:rsidRDefault="00205BD3" w:rsidP="00302E87">
      <w:pPr>
        <w:spacing w:after="0" w:line="240" w:lineRule="auto"/>
      </w:pPr>
      <w:r>
        <w:separator/>
      </w:r>
    </w:p>
  </w:footnote>
  <w:footnote w:type="continuationSeparator" w:id="0">
    <w:p w:rsidR="00205BD3" w:rsidRDefault="00205BD3" w:rsidP="0030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87" w:rsidRDefault="00302E8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87" w:rsidRDefault="00302E8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87" w:rsidRDefault="00302E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4E"/>
    <w:rsid w:val="00205BD3"/>
    <w:rsid w:val="00302E87"/>
    <w:rsid w:val="00374C4E"/>
    <w:rsid w:val="004B6F6E"/>
    <w:rsid w:val="004E0EDE"/>
    <w:rsid w:val="005E097F"/>
    <w:rsid w:val="007E1741"/>
    <w:rsid w:val="007E6B0C"/>
    <w:rsid w:val="008F4543"/>
    <w:rsid w:val="00A97858"/>
    <w:rsid w:val="00C3407F"/>
    <w:rsid w:val="00E9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374C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374C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374C4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5">
    <w:name w:val="Medium Grid 3 Accent 5"/>
    <w:basedOn w:val="TableauNormal"/>
    <w:uiPriority w:val="69"/>
    <w:rsid w:val="00374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30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E87"/>
  </w:style>
  <w:style w:type="paragraph" w:styleId="Pieddepage">
    <w:name w:val="footer"/>
    <w:basedOn w:val="Normal"/>
    <w:link w:val="PieddepageCar"/>
    <w:uiPriority w:val="99"/>
    <w:unhideWhenUsed/>
    <w:rsid w:val="0030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374C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374C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374C4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5">
    <w:name w:val="Medium Grid 3 Accent 5"/>
    <w:basedOn w:val="TableauNormal"/>
    <w:uiPriority w:val="69"/>
    <w:rsid w:val="00374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30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E87"/>
  </w:style>
  <w:style w:type="paragraph" w:styleId="Pieddepage">
    <w:name w:val="footer"/>
    <w:basedOn w:val="Normal"/>
    <w:link w:val="PieddepageCar"/>
    <w:uiPriority w:val="99"/>
    <w:unhideWhenUsed/>
    <w:rsid w:val="0030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Christelle</dc:creator>
  <cp:lastModifiedBy>COELSCH Isabelle</cp:lastModifiedBy>
  <cp:revision>2</cp:revision>
  <dcterms:created xsi:type="dcterms:W3CDTF">2019-12-05T12:48:00Z</dcterms:created>
  <dcterms:modified xsi:type="dcterms:W3CDTF">2019-12-05T12:48:00Z</dcterms:modified>
</cp:coreProperties>
</file>